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2E0" w:rsidRDefault="00423D3C" w:rsidP="00E4480B">
      <w:pPr>
        <w:pStyle w:val="BodyText"/>
        <w:ind w:left="705" w:hanging="705"/>
        <w:rPr>
          <w:sz w:val="21"/>
          <w:szCs w:val="21"/>
          <w:lang w:val="en-US"/>
        </w:rPr>
      </w:pPr>
      <w:r w:rsidRPr="002172E0">
        <w:rPr>
          <w:b/>
          <w:noProof/>
          <w:sz w:val="20"/>
          <w:szCs w:val="20"/>
          <w:lang w:val="en-US" w:eastAsia="zh-CN"/>
        </w:rPr>
        <w:drawing>
          <wp:anchor distT="0" distB="0" distL="114300" distR="114300" simplePos="0" relativeHeight="251666432" behindDoc="1" locked="0" layoutInCell="1" allowOverlap="1" wp14:anchorId="22E51474" wp14:editId="494E6FB8">
            <wp:simplePos x="0" y="0"/>
            <wp:positionH relativeFrom="margin">
              <wp:posOffset>-292100</wp:posOffset>
            </wp:positionH>
            <wp:positionV relativeFrom="margin">
              <wp:posOffset>-561975</wp:posOffset>
            </wp:positionV>
            <wp:extent cx="1106170" cy="867410"/>
            <wp:effectExtent l="0" t="0" r="0" b="8890"/>
            <wp:wrapTight wrapText="bothSides">
              <wp:wrapPolygon edited="0">
                <wp:start x="0" y="0"/>
                <wp:lineTo x="0" y="21347"/>
                <wp:lineTo x="21203" y="21347"/>
                <wp:lineTo x="21203" y="0"/>
                <wp:lineTo x="0" y="0"/>
              </wp:wrapPolygon>
            </wp:wrapTight>
            <wp:docPr id="8" name="Image 1" descr="aa2cfe5a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a2cfe5a9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170" cy="86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23D3C" w:rsidRDefault="00423D3C" w:rsidP="00215759">
      <w:pPr>
        <w:pStyle w:val="Title"/>
        <w:jc w:val="left"/>
        <w:rPr>
          <w:i/>
          <w:lang w:val="en-GB"/>
        </w:rPr>
      </w:pPr>
    </w:p>
    <w:p w:rsidR="00E11A8B" w:rsidRPr="001C20D6" w:rsidRDefault="00E11A8B" w:rsidP="00E11A8B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UNESCO Sponsored Traineeship Programme</w:t>
      </w:r>
    </w:p>
    <w:p w:rsidR="00E11A8B" w:rsidRDefault="00E11A8B" w:rsidP="00E11A8B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:rsidR="00E11A8B" w:rsidRDefault="00E11A8B" w:rsidP="00E11A8B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:rsidR="006C4B42" w:rsidRDefault="006C4B42" w:rsidP="00E11A8B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:rsidR="007110DD" w:rsidRPr="001C20D6" w:rsidRDefault="007110DD" w:rsidP="00E11A8B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>
        <w:rPr>
          <w:rFonts w:ascii="Arial" w:eastAsiaTheme="minorHAnsi" w:hAnsi="Arial" w:cs="Arial"/>
          <w:b/>
          <w:sz w:val="28"/>
          <w:szCs w:val="28"/>
          <w:lang w:val="en-CA" w:eastAsia="en-US"/>
        </w:rPr>
        <w:t xml:space="preserve">Trainee in </w:t>
      </w:r>
      <w:r w:rsidRPr="007110DD">
        <w:rPr>
          <w:rFonts w:ascii="Arial" w:eastAsiaTheme="minorHAnsi" w:hAnsi="Arial" w:cs="Arial"/>
          <w:b/>
          <w:sz w:val="28"/>
          <w:szCs w:val="28"/>
          <w:lang w:val="en-CA" w:eastAsia="en-US"/>
        </w:rPr>
        <w:t>Teacher Professional Development and Networking Unit</w:t>
      </w:r>
    </w:p>
    <w:p w:rsidR="00E11A8B" w:rsidRDefault="00E11A8B" w:rsidP="00E11A8B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:rsidR="00E11A8B" w:rsidRPr="00413207" w:rsidRDefault="00E11A8B" w:rsidP="00E11A8B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:rsidR="00E11A8B" w:rsidRPr="008D3543" w:rsidRDefault="00E11A8B" w:rsidP="00C91AA1">
      <w:pPr>
        <w:spacing w:after="120"/>
        <w:jc w:val="both"/>
        <w:rPr>
          <w:rFonts w:asciiTheme="minorHAnsi" w:hAnsiTheme="minorHAnsi"/>
          <w:b/>
          <w:lang w:val="en-US"/>
        </w:rPr>
      </w:pPr>
      <w:r w:rsidRPr="008D3543">
        <w:rPr>
          <w:rFonts w:asciiTheme="minorHAnsi" w:hAnsiTheme="minorHAnsi"/>
          <w:b/>
          <w:lang w:val="en-US"/>
        </w:rPr>
        <w:t>Duration:</w:t>
      </w:r>
      <w:r w:rsidR="00F7359E">
        <w:rPr>
          <w:rFonts w:asciiTheme="minorHAnsi" w:hAnsiTheme="minorHAnsi"/>
          <w:b/>
          <w:lang w:val="en-US"/>
        </w:rPr>
        <w:t xml:space="preserve"> </w:t>
      </w:r>
      <w:r w:rsidR="007110DD" w:rsidRPr="007110DD">
        <w:rPr>
          <w:rFonts w:asciiTheme="minorHAnsi" w:hAnsiTheme="minorHAnsi"/>
          <w:lang w:val="en-US"/>
        </w:rPr>
        <w:t>12 months</w:t>
      </w:r>
      <w:r w:rsidR="007110DD">
        <w:rPr>
          <w:rFonts w:asciiTheme="minorHAnsi" w:hAnsiTheme="minorHAnsi"/>
          <w:b/>
          <w:lang w:val="en-US"/>
        </w:rPr>
        <w:t xml:space="preserve"> </w:t>
      </w:r>
    </w:p>
    <w:p w:rsidR="00E11A8B" w:rsidRPr="00F66886" w:rsidRDefault="00E11A8B" w:rsidP="00C91AA1">
      <w:pPr>
        <w:spacing w:after="120"/>
        <w:jc w:val="both"/>
        <w:rPr>
          <w:rFonts w:asciiTheme="minorHAnsi" w:hAnsiTheme="minorHAnsi"/>
          <w:b/>
          <w:lang w:val="en-US"/>
        </w:rPr>
      </w:pPr>
      <w:r w:rsidRPr="008D3543">
        <w:rPr>
          <w:rFonts w:asciiTheme="minorHAnsi" w:hAnsiTheme="minorHAnsi"/>
          <w:b/>
          <w:lang w:val="en-US"/>
        </w:rPr>
        <w:t xml:space="preserve">Location: </w:t>
      </w:r>
      <w:r w:rsidR="00952564" w:rsidRPr="00F66886">
        <w:rPr>
          <w:rFonts w:asciiTheme="minorHAnsi" w:hAnsiTheme="minorHAnsi"/>
          <w:lang w:val="en-US"/>
        </w:rPr>
        <w:t>Moscow, Russia</w:t>
      </w:r>
    </w:p>
    <w:p w:rsidR="00E11A8B" w:rsidRPr="00F66886" w:rsidRDefault="00E11A8B" w:rsidP="00C91AA1">
      <w:pPr>
        <w:spacing w:after="120"/>
        <w:jc w:val="both"/>
        <w:rPr>
          <w:rFonts w:asciiTheme="minorHAnsi" w:hAnsiTheme="minorHAnsi"/>
          <w:lang w:val="en-US"/>
        </w:rPr>
      </w:pPr>
      <w:r w:rsidRPr="008D3543">
        <w:rPr>
          <w:rFonts w:asciiTheme="minorHAnsi" w:hAnsiTheme="minorHAnsi"/>
          <w:b/>
          <w:lang w:val="en-US"/>
        </w:rPr>
        <w:t>Organizational Unit</w:t>
      </w:r>
      <w:r w:rsidRPr="008D3543">
        <w:rPr>
          <w:rFonts w:asciiTheme="minorHAnsi" w:hAnsiTheme="minorHAnsi"/>
          <w:lang w:val="en-US"/>
        </w:rPr>
        <w:t xml:space="preserve">:  </w:t>
      </w:r>
      <w:r w:rsidR="00952564" w:rsidRPr="00F66886">
        <w:rPr>
          <w:rFonts w:asciiTheme="minorHAnsi" w:hAnsiTheme="minorHAnsi"/>
          <w:lang w:val="en-US"/>
        </w:rPr>
        <w:t>UNESCO IITE</w:t>
      </w:r>
      <w:r w:rsidR="00952564" w:rsidRPr="00F66886">
        <w:rPr>
          <w:rFonts w:asciiTheme="minorHAnsi" w:hAnsiTheme="minorHAnsi"/>
          <w:b/>
          <w:lang w:val="en-US"/>
        </w:rPr>
        <w:t xml:space="preserve">, </w:t>
      </w:r>
      <w:r w:rsidR="00952564" w:rsidRPr="00F66886">
        <w:rPr>
          <w:rFonts w:asciiTheme="minorHAnsi" w:hAnsiTheme="minorHAnsi"/>
          <w:lang w:val="en-US"/>
        </w:rPr>
        <w:t>Teacher Professional Development and Networking Unit</w:t>
      </w:r>
    </w:p>
    <w:p w:rsidR="00952564" w:rsidRPr="007110DD" w:rsidRDefault="007110DD" w:rsidP="00C91AA1">
      <w:pPr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b/>
          <w:lang w:val="en-US"/>
        </w:rPr>
        <w:t>Supervisor</w:t>
      </w:r>
      <w:r w:rsidR="00E11A8B" w:rsidRPr="008D3543">
        <w:rPr>
          <w:rFonts w:asciiTheme="minorHAnsi" w:hAnsiTheme="minorHAnsi"/>
          <w:b/>
          <w:lang w:val="en-US"/>
        </w:rPr>
        <w:t xml:space="preserve">: </w:t>
      </w:r>
      <w:r w:rsidR="00952564" w:rsidRPr="007110DD">
        <w:rPr>
          <w:rFonts w:asciiTheme="minorHAnsi" w:hAnsiTheme="minorHAnsi"/>
          <w:lang w:val="en-US"/>
        </w:rPr>
        <w:t>Natalia AMELINA,</w:t>
      </w:r>
      <w:r w:rsidR="00952564" w:rsidRPr="007110DD">
        <w:rPr>
          <w:rFonts w:asciiTheme="minorHAnsi" w:hAnsiTheme="minorHAnsi"/>
          <w:b/>
          <w:lang w:val="en-US"/>
        </w:rPr>
        <w:t xml:space="preserve"> </w:t>
      </w:r>
      <w:r w:rsidR="00952564" w:rsidRPr="007110DD">
        <w:rPr>
          <w:rFonts w:asciiTheme="minorHAnsi" w:hAnsiTheme="minorHAnsi"/>
          <w:lang w:val="en-US"/>
        </w:rPr>
        <w:t>Senior National Project Officer in Education</w:t>
      </w:r>
      <w:proofErr w:type="gramStart"/>
      <w:r w:rsidR="00952564" w:rsidRPr="007110DD">
        <w:rPr>
          <w:rFonts w:asciiTheme="minorHAnsi" w:hAnsiTheme="minorHAnsi"/>
          <w:lang w:val="en-US"/>
        </w:rPr>
        <w:t xml:space="preserve">, </w:t>
      </w:r>
      <w:r w:rsidR="00C91AA1">
        <w:rPr>
          <w:rFonts w:asciiTheme="minorHAnsi" w:hAnsiTheme="minorHAnsi"/>
          <w:lang w:val="en-US"/>
        </w:rPr>
        <w:t xml:space="preserve"> </w:t>
      </w:r>
      <w:r w:rsidR="00952564" w:rsidRPr="007110DD">
        <w:rPr>
          <w:rFonts w:asciiTheme="minorHAnsi" w:hAnsiTheme="minorHAnsi"/>
          <w:lang w:val="en-US"/>
        </w:rPr>
        <w:t>Chief</w:t>
      </w:r>
      <w:proofErr w:type="gramEnd"/>
      <w:r w:rsidR="00952564" w:rsidRPr="007110DD">
        <w:rPr>
          <w:rFonts w:asciiTheme="minorHAnsi" w:hAnsiTheme="minorHAnsi"/>
          <w:lang w:val="en-US"/>
        </w:rPr>
        <w:t xml:space="preserve"> of Unit “Teacher Professional Development and Networking”</w:t>
      </w:r>
      <w:r>
        <w:rPr>
          <w:rFonts w:asciiTheme="minorHAnsi" w:hAnsiTheme="minorHAnsi"/>
          <w:lang w:val="en-US"/>
        </w:rPr>
        <w:t>.</w:t>
      </w:r>
    </w:p>
    <w:p w:rsidR="00E11A8B" w:rsidRPr="007110DD" w:rsidRDefault="00E11A8B" w:rsidP="00C91AA1">
      <w:pPr>
        <w:spacing w:after="120"/>
        <w:jc w:val="both"/>
        <w:rPr>
          <w:rFonts w:asciiTheme="minorHAnsi" w:hAnsiTheme="minorHAnsi"/>
          <w:b/>
          <w:i/>
          <w:lang w:val="en-GB"/>
        </w:rPr>
      </w:pPr>
    </w:p>
    <w:p w:rsidR="00642280" w:rsidRDefault="00642280" w:rsidP="00642280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:rsidR="00642280" w:rsidRPr="00642280" w:rsidRDefault="00642280" w:rsidP="00642280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:rsidR="00E11A8B" w:rsidRDefault="00E11A8B" w:rsidP="00E11A8B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:rsidR="00642280" w:rsidRDefault="00786209" w:rsidP="00E36394">
      <w:pPr>
        <w:spacing w:after="120"/>
        <w:jc w:val="both"/>
        <w:rPr>
          <w:rFonts w:asciiTheme="minorHAnsi" w:hAnsiTheme="minorHAnsi"/>
          <w:lang w:val="en-US"/>
        </w:rPr>
      </w:pPr>
      <w:proofErr w:type="gramStart"/>
      <w:r w:rsidRPr="00786209">
        <w:rPr>
          <w:rFonts w:asciiTheme="minorHAnsi" w:hAnsiTheme="minorHAnsi"/>
          <w:lang w:val="en-US"/>
        </w:rPr>
        <w:t xml:space="preserve">Under the overall authority of the Director of the UNESCO IITE and direct supervision of the Head of the Unit of Teacher Professional Development and Networking (TPDN), the </w:t>
      </w:r>
      <w:r>
        <w:rPr>
          <w:rFonts w:asciiTheme="minorHAnsi" w:hAnsiTheme="minorHAnsi"/>
          <w:lang w:val="en-US"/>
        </w:rPr>
        <w:t>trainee</w:t>
      </w:r>
      <w:r w:rsidRPr="00786209">
        <w:rPr>
          <w:rFonts w:asciiTheme="minorHAnsi" w:hAnsiTheme="minorHAnsi"/>
          <w:lang w:val="en-US"/>
        </w:rPr>
        <w:t xml:space="preserve"> will contribute to the development, coordination and monitoring of research, analytical, information and training activities </w:t>
      </w:r>
      <w:r w:rsidR="00647FA3">
        <w:rPr>
          <w:rFonts w:asciiTheme="minorHAnsi" w:hAnsiTheme="minorHAnsi"/>
          <w:lang w:val="en-US"/>
        </w:rPr>
        <w:t xml:space="preserve">within </w:t>
      </w:r>
      <w:r w:rsidR="00647FA3" w:rsidRPr="00F66886">
        <w:rPr>
          <w:rFonts w:asciiTheme="minorHAnsi" w:hAnsiTheme="minorHAnsi"/>
          <w:lang w:val="en-US"/>
        </w:rPr>
        <w:t xml:space="preserve">IITE’s </w:t>
      </w:r>
      <w:r w:rsidR="00647FA3">
        <w:rPr>
          <w:rFonts w:asciiTheme="minorHAnsi" w:hAnsiTheme="minorHAnsi"/>
          <w:lang w:val="en-US"/>
        </w:rPr>
        <w:t>budgetary and extra budgetary projects in the</w:t>
      </w:r>
      <w:r w:rsidR="00647FA3" w:rsidRPr="00F66886">
        <w:rPr>
          <w:rFonts w:asciiTheme="minorHAnsi" w:hAnsiTheme="minorHAnsi"/>
          <w:lang w:val="en-US"/>
        </w:rPr>
        <w:t xml:space="preserve"> thematic areas, including ICTs in education of persons with special needs, ICTs in primary education, and ICTs in early childhood education</w:t>
      </w:r>
      <w:r w:rsidRPr="00786209">
        <w:rPr>
          <w:rFonts w:asciiTheme="minorHAnsi" w:hAnsiTheme="minorHAnsi"/>
          <w:lang w:val="en-US"/>
        </w:rPr>
        <w:t xml:space="preserve">, </w:t>
      </w:r>
      <w:r w:rsidR="00642280">
        <w:rPr>
          <w:rFonts w:asciiTheme="minorHAnsi" w:hAnsiTheme="minorHAnsi"/>
          <w:lang w:val="en-US"/>
        </w:rPr>
        <w:t>and will perform the following duties and tasks:</w:t>
      </w:r>
      <w:proofErr w:type="gramEnd"/>
    </w:p>
    <w:p w:rsidR="00BE57DB" w:rsidRPr="00E36394" w:rsidRDefault="00F66886" w:rsidP="00E36394">
      <w:pPr>
        <w:pStyle w:val="ListParagraph"/>
        <w:numPr>
          <w:ilvl w:val="0"/>
          <w:numId w:val="21"/>
        </w:numPr>
        <w:spacing w:after="120"/>
        <w:rPr>
          <w:rFonts w:asciiTheme="minorHAnsi" w:hAnsiTheme="minorHAnsi"/>
          <w:lang w:val="en-US"/>
        </w:rPr>
      </w:pPr>
      <w:r w:rsidRPr="00E36394">
        <w:rPr>
          <w:rFonts w:asciiTheme="minorHAnsi" w:hAnsiTheme="minorHAnsi"/>
          <w:lang w:val="en-US"/>
        </w:rPr>
        <w:t>Assist</w:t>
      </w:r>
      <w:r w:rsidR="00642280" w:rsidRPr="00E36394">
        <w:rPr>
          <w:rFonts w:asciiTheme="minorHAnsi" w:hAnsiTheme="minorHAnsi"/>
          <w:lang w:val="en-US"/>
        </w:rPr>
        <w:t>ance to</w:t>
      </w:r>
      <w:r w:rsidRPr="00E36394">
        <w:rPr>
          <w:rFonts w:asciiTheme="minorHAnsi" w:hAnsiTheme="minorHAnsi"/>
          <w:lang w:val="en-US"/>
        </w:rPr>
        <w:t xml:space="preserve"> </w:t>
      </w:r>
      <w:r w:rsidR="00BE57DB" w:rsidRPr="00E36394">
        <w:rPr>
          <w:rFonts w:asciiTheme="minorHAnsi" w:hAnsiTheme="minorHAnsi"/>
          <w:lang w:val="en-US"/>
        </w:rPr>
        <w:t xml:space="preserve">the team of the </w:t>
      </w:r>
      <w:r w:rsidRPr="00E36394">
        <w:rPr>
          <w:rFonts w:asciiTheme="minorHAnsi" w:hAnsiTheme="minorHAnsi"/>
          <w:lang w:val="en-US"/>
        </w:rPr>
        <w:t>UNESCO IITE Teacher Professional Development and Networking Unit in daily operations</w:t>
      </w:r>
      <w:r w:rsidR="006C4B42">
        <w:rPr>
          <w:rFonts w:asciiTheme="minorHAnsi" w:hAnsiTheme="minorHAnsi"/>
          <w:lang w:val="en-US"/>
        </w:rPr>
        <w:t>.</w:t>
      </w:r>
    </w:p>
    <w:p w:rsidR="00642280" w:rsidRPr="00E36394" w:rsidRDefault="00BE57DB" w:rsidP="00E36394">
      <w:pPr>
        <w:pStyle w:val="ListParagraph"/>
        <w:numPr>
          <w:ilvl w:val="0"/>
          <w:numId w:val="21"/>
        </w:numPr>
        <w:spacing w:after="120"/>
        <w:rPr>
          <w:rFonts w:asciiTheme="minorHAnsi" w:hAnsiTheme="minorHAnsi"/>
          <w:lang w:val="en-US"/>
        </w:rPr>
      </w:pPr>
      <w:r w:rsidRPr="00E36394">
        <w:rPr>
          <w:rFonts w:asciiTheme="minorHAnsi" w:hAnsiTheme="minorHAnsi"/>
          <w:lang w:val="en-US"/>
        </w:rPr>
        <w:t>Preparation of Unit’</w:t>
      </w:r>
      <w:r w:rsidR="006C4B42">
        <w:rPr>
          <w:rFonts w:asciiTheme="minorHAnsi" w:hAnsiTheme="minorHAnsi"/>
          <w:lang w:val="en-US"/>
        </w:rPr>
        <w:t>s documentation.</w:t>
      </w:r>
    </w:p>
    <w:p w:rsidR="00642280" w:rsidRPr="00E36394" w:rsidRDefault="00642280" w:rsidP="00E36394">
      <w:pPr>
        <w:pStyle w:val="ListParagraph"/>
        <w:numPr>
          <w:ilvl w:val="0"/>
          <w:numId w:val="21"/>
        </w:numPr>
        <w:spacing w:after="120"/>
        <w:rPr>
          <w:rFonts w:asciiTheme="minorHAnsi" w:hAnsiTheme="minorHAnsi"/>
          <w:lang w:val="en-US"/>
        </w:rPr>
      </w:pPr>
      <w:r w:rsidRPr="00E36394">
        <w:rPr>
          <w:rFonts w:asciiTheme="minorHAnsi" w:hAnsiTheme="minorHAnsi"/>
          <w:lang w:val="en-US"/>
        </w:rPr>
        <w:t>P</w:t>
      </w:r>
      <w:r w:rsidR="00F66886" w:rsidRPr="00E36394">
        <w:rPr>
          <w:rFonts w:asciiTheme="minorHAnsi" w:hAnsiTheme="minorHAnsi"/>
          <w:lang w:val="en-US"/>
        </w:rPr>
        <w:t>articipati</w:t>
      </w:r>
      <w:r w:rsidRPr="00E36394">
        <w:rPr>
          <w:rFonts w:asciiTheme="minorHAnsi" w:hAnsiTheme="minorHAnsi"/>
          <w:lang w:val="en-US"/>
        </w:rPr>
        <w:t>on</w:t>
      </w:r>
      <w:r w:rsidR="006C4B42">
        <w:rPr>
          <w:rFonts w:asciiTheme="minorHAnsi" w:hAnsiTheme="minorHAnsi"/>
          <w:lang w:val="en-US"/>
        </w:rPr>
        <w:t xml:space="preserve"> in the organization of events.</w:t>
      </w:r>
    </w:p>
    <w:p w:rsidR="00642280" w:rsidRPr="00E36394" w:rsidRDefault="00642280" w:rsidP="00E36394">
      <w:pPr>
        <w:pStyle w:val="ListParagraph"/>
        <w:numPr>
          <w:ilvl w:val="0"/>
          <w:numId w:val="21"/>
        </w:numPr>
        <w:spacing w:after="120"/>
        <w:rPr>
          <w:rFonts w:asciiTheme="minorHAnsi" w:hAnsiTheme="minorHAnsi"/>
          <w:lang w:val="en-US"/>
        </w:rPr>
      </w:pPr>
      <w:r w:rsidRPr="00E36394">
        <w:rPr>
          <w:rFonts w:asciiTheme="minorHAnsi" w:hAnsiTheme="minorHAnsi"/>
          <w:lang w:val="en-US"/>
        </w:rPr>
        <w:t>Provision of</w:t>
      </w:r>
      <w:r w:rsidR="00F66886" w:rsidRPr="00E36394">
        <w:rPr>
          <w:rFonts w:asciiTheme="minorHAnsi" w:hAnsiTheme="minorHAnsi"/>
          <w:lang w:val="en-US"/>
        </w:rPr>
        <w:t xml:space="preserve"> translation and interpretation</w:t>
      </w:r>
      <w:r w:rsidR="006C4B42">
        <w:rPr>
          <w:rFonts w:asciiTheme="minorHAnsi" w:hAnsiTheme="minorHAnsi"/>
          <w:lang w:val="en-US"/>
        </w:rPr>
        <w:t>.</w:t>
      </w:r>
    </w:p>
    <w:p w:rsidR="00642280" w:rsidRPr="00E36394" w:rsidRDefault="00642280" w:rsidP="00E36394">
      <w:pPr>
        <w:pStyle w:val="ListParagraph"/>
        <w:numPr>
          <w:ilvl w:val="0"/>
          <w:numId w:val="21"/>
        </w:numPr>
        <w:spacing w:after="120"/>
        <w:rPr>
          <w:rFonts w:asciiTheme="minorHAnsi" w:hAnsiTheme="minorHAnsi"/>
          <w:lang w:val="en-US"/>
        </w:rPr>
      </w:pPr>
      <w:r w:rsidRPr="00E36394">
        <w:rPr>
          <w:rFonts w:asciiTheme="minorHAnsi" w:hAnsiTheme="minorHAnsi"/>
          <w:lang w:val="en-US"/>
        </w:rPr>
        <w:t xml:space="preserve">Preparation of </w:t>
      </w:r>
      <w:r w:rsidR="00BE57DB" w:rsidRPr="00E36394">
        <w:rPr>
          <w:rFonts w:asciiTheme="minorHAnsi" w:hAnsiTheme="minorHAnsi"/>
          <w:lang w:val="en-US"/>
        </w:rPr>
        <w:t xml:space="preserve">information for IITE’s </w:t>
      </w:r>
      <w:r w:rsidR="00E36394" w:rsidRPr="00E36394">
        <w:rPr>
          <w:rFonts w:asciiTheme="minorHAnsi" w:hAnsiTheme="minorHAnsi"/>
          <w:lang w:val="en-US"/>
        </w:rPr>
        <w:t>web site</w:t>
      </w:r>
      <w:r w:rsidR="006C4B42">
        <w:rPr>
          <w:rFonts w:asciiTheme="minorHAnsi" w:hAnsiTheme="minorHAnsi"/>
          <w:lang w:val="en-US"/>
        </w:rPr>
        <w:t>.</w:t>
      </w:r>
      <w:r w:rsidR="00F66886" w:rsidRPr="00E36394">
        <w:rPr>
          <w:rFonts w:asciiTheme="minorHAnsi" w:hAnsiTheme="minorHAnsi"/>
          <w:lang w:val="en-US"/>
        </w:rPr>
        <w:t xml:space="preserve"> </w:t>
      </w:r>
    </w:p>
    <w:p w:rsidR="00642280" w:rsidRPr="00E36394" w:rsidRDefault="00BE57DB" w:rsidP="00E36394">
      <w:pPr>
        <w:pStyle w:val="ListParagraph"/>
        <w:numPr>
          <w:ilvl w:val="0"/>
          <w:numId w:val="21"/>
        </w:numPr>
        <w:spacing w:after="120"/>
        <w:rPr>
          <w:rFonts w:asciiTheme="minorHAnsi" w:hAnsiTheme="minorHAnsi"/>
          <w:lang w:val="en-US"/>
        </w:rPr>
      </w:pPr>
      <w:r w:rsidRPr="00E36394">
        <w:rPr>
          <w:rFonts w:asciiTheme="minorHAnsi" w:hAnsiTheme="minorHAnsi"/>
          <w:lang w:val="en-US"/>
        </w:rPr>
        <w:t xml:space="preserve">Search and analysis of information required </w:t>
      </w:r>
      <w:r w:rsidR="006C4B42">
        <w:rPr>
          <w:rFonts w:asciiTheme="minorHAnsi" w:hAnsiTheme="minorHAnsi"/>
          <w:lang w:val="en-US"/>
        </w:rPr>
        <w:t xml:space="preserve">for Unit’s </w:t>
      </w:r>
      <w:proofErr w:type="spellStart"/>
      <w:r w:rsidR="006C4B42">
        <w:rPr>
          <w:rFonts w:asciiTheme="minorHAnsi" w:hAnsiTheme="minorHAnsi"/>
          <w:lang w:val="en-US"/>
        </w:rPr>
        <w:t>programme</w:t>
      </w:r>
      <w:proofErr w:type="spellEnd"/>
      <w:r w:rsidR="006C4B42">
        <w:rPr>
          <w:rFonts w:asciiTheme="minorHAnsi" w:hAnsiTheme="minorHAnsi"/>
          <w:lang w:val="en-US"/>
        </w:rPr>
        <w:t xml:space="preserve"> activities.</w:t>
      </w:r>
      <w:r w:rsidR="00F66886" w:rsidRPr="00E36394">
        <w:rPr>
          <w:rFonts w:asciiTheme="minorHAnsi" w:hAnsiTheme="minorHAnsi"/>
          <w:lang w:val="en-US"/>
        </w:rPr>
        <w:t xml:space="preserve"> </w:t>
      </w:r>
    </w:p>
    <w:p w:rsidR="00647FA3" w:rsidRPr="00E36394" w:rsidRDefault="00647FA3" w:rsidP="00E36394">
      <w:pPr>
        <w:pStyle w:val="ListParagraph"/>
        <w:numPr>
          <w:ilvl w:val="0"/>
          <w:numId w:val="21"/>
        </w:numPr>
        <w:spacing w:after="120"/>
        <w:rPr>
          <w:rFonts w:asciiTheme="minorHAnsi" w:hAnsiTheme="minorHAnsi"/>
          <w:lang w:val="en-US"/>
        </w:rPr>
      </w:pPr>
      <w:r w:rsidRPr="00E36394">
        <w:rPr>
          <w:rFonts w:asciiTheme="minorHAnsi" w:hAnsiTheme="minorHAnsi"/>
          <w:lang w:val="en-US"/>
        </w:rPr>
        <w:t>L</w:t>
      </w:r>
      <w:r w:rsidR="00F66886" w:rsidRPr="00E36394">
        <w:rPr>
          <w:rFonts w:asciiTheme="minorHAnsi" w:hAnsiTheme="minorHAnsi"/>
          <w:lang w:val="en-US"/>
        </w:rPr>
        <w:t>iais</w:t>
      </w:r>
      <w:r w:rsidRPr="00E36394">
        <w:rPr>
          <w:rFonts w:asciiTheme="minorHAnsi" w:hAnsiTheme="minorHAnsi"/>
          <w:lang w:val="en-US"/>
        </w:rPr>
        <w:t>e</w:t>
      </w:r>
      <w:r w:rsidR="00F66886" w:rsidRPr="00E36394">
        <w:rPr>
          <w:rFonts w:asciiTheme="minorHAnsi" w:hAnsiTheme="minorHAnsi"/>
          <w:lang w:val="en-US"/>
        </w:rPr>
        <w:t xml:space="preserve"> with UNESCO Glob</w:t>
      </w:r>
      <w:r w:rsidR="006C4B42">
        <w:rPr>
          <w:rFonts w:asciiTheme="minorHAnsi" w:hAnsiTheme="minorHAnsi"/>
          <w:lang w:val="en-US"/>
        </w:rPr>
        <w:t>al Networks and IITE’s partners.</w:t>
      </w:r>
    </w:p>
    <w:p w:rsidR="00647FA3" w:rsidRPr="00E36394" w:rsidRDefault="00E36394" w:rsidP="00E36394">
      <w:pPr>
        <w:pStyle w:val="ListParagraph"/>
        <w:numPr>
          <w:ilvl w:val="0"/>
          <w:numId w:val="21"/>
        </w:numPr>
        <w:spacing w:after="120"/>
        <w:rPr>
          <w:rFonts w:asciiTheme="minorHAnsi" w:hAnsiTheme="minorHAnsi"/>
          <w:lang w:val="en-US"/>
        </w:rPr>
      </w:pPr>
      <w:r w:rsidRPr="00E36394">
        <w:rPr>
          <w:rFonts w:asciiTheme="minorHAnsi" w:hAnsiTheme="minorHAnsi"/>
          <w:lang w:val="en-US"/>
        </w:rPr>
        <w:t>Fulfillment of</w:t>
      </w:r>
      <w:r w:rsidR="00F66886" w:rsidRPr="00E36394">
        <w:rPr>
          <w:rFonts w:asciiTheme="minorHAnsi" w:hAnsiTheme="minorHAnsi"/>
          <w:lang w:val="en-US"/>
        </w:rPr>
        <w:t xml:space="preserve"> other assistance duties. </w:t>
      </w:r>
    </w:p>
    <w:p w:rsidR="00E11A8B" w:rsidRDefault="00E11A8B" w:rsidP="00E11A8B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:rsidR="00E11A8B" w:rsidRPr="00413207" w:rsidRDefault="00E11A8B" w:rsidP="00E11A8B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REQUIRED QUALIFICATIONS </w:t>
      </w:r>
    </w:p>
    <w:p w:rsidR="007C7619" w:rsidRDefault="00E11A8B" w:rsidP="007C7619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Education:</w:t>
      </w:r>
      <w:r w:rsidR="007C7619">
        <w:rPr>
          <w:rFonts w:asciiTheme="minorHAnsi" w:hAnsiTheme="minorHAnsi"/>
          <w:b/>
          <w:lang w:val="en-US"/>
        </w:rPr>
        <w:t xml:space="preserve"> </w:t>
      </w:r>
      <w:r w:rsidRPr="007D1E2A">
        <w:rPr>
          <w:rFonts w:asciiTheme="minorHAnsi" w:hAnsiTheme="minorHAnsi"/>
          <w:lang w:val="en-US"/>
        </w:rPr>
        <w:tab/>
      </w:r>
    </w:p>
    <w:p w:rsidR="007C7619" w:rsidRPr="007C7619" w:rsidRDefault="006C4B42" w:rsidP="007C7619">
      <w:pPr>
        <w:pStyle w:val="ListParagraph"/>
        <w:numPr>
          <w:ilvl w:val="0"/>
          <w:numId w:val="18"/>
        </w:numPr>
        <w:spacing w:after="120"/>
        <w:rPr>
          <w:rFonts w:asciiTheme="minorHAnsi" w:hAnsiTheme="minorHAnsi"/>
          <w:lang w:val="en-US"/>
        </w:rPr>
      </w:pPr>
      <w:bookmarkStart w:id="0" w:name="_GoBack"/>
      <w:bookmarkEnd w:id="0"/>
      <w:r>
        <w:rPr>
          <w:rFonts w:asciiTheme="minorHAnsi" w:hAnsiTheme="minorHAnsi"/>
          <w:lang w:val="en-US"/>
        </w:rPr>
        <w:t>E</w:t>
      </w:r>
      <w:r w:rsidR="007C7619" w:rsidRPr="007C7619">
        <w:rPr>
          <w:rFonts w:asciiTheme="minorHAnsi" w:hAnsiTheme="minorHAnsi"/>
          <w:lang w:val="en-US"/>
        </w:rPr>
        <w:t xml:space="preserve">nrolled in a graduate </w:t>
      </w:r>
      <w:proofErr w:type="spellStart"/>
      <w:r w:rsidR="007C7619" w:rsidRPr="007C7619">
        <w:rPr>
          <w:rFonts w:asciiTheme="minorHAnsi" w:hAnsiTheme="minorHAnsi"/>
          <w:lang w:val="en-US"/>
        </w:rPr>
        <w:t>programme</w:t>
      </w:r>
      <w:proofErr w:type="spellEnd"/>
      <w:r w:rsidR="007C7619" w:rsidRPr="007C7619">
        <w:rPr>
          <w:rFonts w:asciiTheme="minorHAnsi" w:hAnsiTheme="minorHAnsi"/>
          <w:lang w:val="en-US"/>
        </w:rPr>
        <w:t xml:space="preserve"> (second university degree or Master's degree or equivalent, or higher), at the time of application; or</w:t>
      </w:r>
    </w:p>
    <w:p w:rsidR="007C7619" w:rsidRPr="007C7619" w:rsidRDefault="006C4B42" w:rsidP="007C7619">
      <w:pPr>
        <w:pStyle w:val="ListParagraph"/>
        <w:numPr>
          <w:ilvl w:val="0"/>
          <w:numId w:val="18"/>
        </w:numPr>
        <w:spacing w:after="120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lastRenderedPageBreak/>
        <w:t>R</w:t>
      </w:r>
      <w:r w:rsidR="007C7619" w:rsidRPr="007C7619">
        <w:rPr>
          <w:rFonts w:asciiTheme="minorHAnsi" w:hAnsiTheme="minorHAnsi"/>
          <w:lang w:val="en-US"/>
        </w:rPr>
        <w:t>ecently graduated with a university degree (first or second degree as defined above), within the last 12 months.</w:t>
      </w:r>
    </w:p>
    <w:p w:rsidR="00E11A8B" w:rsidRDefault="00E11A8B" w:rsidP="00E11A8B">
      <w:pPr>
        <w:spacing w:after="120"/>
        <w:rPr>
          <w:rFonts w:asciiTheme="minorHAnsi" w:hAnsiTheme="minorHAnsi"/>
          <w:b/>
          <w:lang w:val="en-US"/>
        </w:rPr>
      </w:pPr>
      <w:r w:rsidRPr="007D1E2A">
        <w:rPr>
          <w:rFonts w:asciiTheme="minorHAnsi" w:hAnsiTheme="minorHAnsi"/>
          <w:b/>
          <w:lang w:val="en-US"/>
        </w:rPr>
        <w:t>Subjects:</w:t>
      </w:r>
    </w:p>
    <w:p w:rsidR="007C7619" w:rsidRPr="006C4B42" w:rsidRDefault="007C7619" w:rsidP="006C4B42">
      <w:pPr>
        <w:pStyle w:val="ListParagraph"/>
        <w:numPr>
          <w:ilvl w:val="0"/>
          <w:numId w:val="23"/>
        </w:numPr>
        <w:spacing w:after="120"/>
        <w:rPr>
          <w:rFonts w:asciiTheme="minorHAnsi" w:hAnsiTheme="minorHAnsi"/>
          <w:lang w:val="en-US"/>
        </w:rPr>
      </w:pPr>
      <w:r w:rsidRPr="006C4B42">
        <w:rPr>
          <w:rFonts w:asciiTheme="minorHAnsi" w:hAnsiTheme="minorHAnsi"/>
          <w:lang w:val="en-US"/>
        </w:rPr>
        <w:t>Social sciences, pedagogy, ICT, or a related field.</w:t>
      </w:r>
    </w:p>
    <w:p w:rsidR="006C4B42" w:rsidRDefault="00E11A8B" w:rsidP="00013BE0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Language skills:</w:t>
      </w:r>
      <w:r w:rsidRPr="007D1E2A">
        <w:rPr>
          <w:rFonts w:asciiTheme="minorHAnsi" w:hAnsiTheme="minorHAnsi"/>
          <w:lang w:val="en-US"/>
        </w:rPr>
        <w:t xml:space="preserve"> </w:t>
      </w:r>
    </w:p>
    <w:p w:rsidR="00013BE0" w:rsidRPr="006C4B42" w:rsidRDefault="007C7619" w:rsidP="006C4B42">
      <w:pPr>
        <w:pStyle w:val="ListParagraph"/>
        <w:numPr>
          <w:ilvl w:val="0"/>
          <w:numId w:val="23"/>
        </w:numPr>
        <w:spacing w:after="120"/>
        <w:rPr>
          <w:rFonts w:asciiTheme="minorHAnsi" w:hAnsiTheme="minorHAnsi"/>
          <w:lang w:val="en-US"/>
        </w:rPr>
      </w:pPr>
      <w:r w:rsidRPr="006C4B42">
        <w:rPr>
          <w:rFonts w:asciiTheme="minorHAnsi" w:hAnsiTheme="minorHAnsi"/>
          <w:lang w:val="en-US"/>
        </w:rPr>
        <w:t xml:space="preserve">Excellent command, both written and spoken, of English. </w:t>
      </w:r>
      <w:r w:rsidR="00952564" w:rsidRPr="006C4B42">
        <w:rPr>
          <w:rFonts w:asciiTheme="minorHAnsi" w:hAnsiTheme="minorHAnsi"/>
          <w:lang w:val="en-US"/>
        </w:rPr>
        <w:t xml:space="preserve"> </w:t>
      </w:r>
      <w:r w:rsidR="00514237" w:rsidRPr="006C4B42">
        <w:rPr>
          <w:rFonts w:asciiTheme="minorHAnsi" w:hAnsiTheme="minorHAnsi"/>
          <w:lang w:val="en-US"/>
        </w:rPr>
        <w:t>A w</w:t>
      </w:r>
      <w:r w:rsidR="00013BE0" w:rsidRPr="006C4B42">
        <w:rPr>
          <w:rFonts w:asciiTheme="minorHAnsi" w:hAnsiTheme="minorHAnsi"/>
          <w:lang w:val="en-US"/>
        </w:rPr>
        <w:t xml:space="preserve">orking knowledge of Russian </w:t>
      </w:r>
      <w:r w:rsidR="00FF58FE" w:rsidRPr="006C4B42">
        <w:rPr>
          <w:rFonts w:asciiTheme="minorHAnsi" w:hAnsiTheme="minorHAnsi"/>
          <w:lang w:val="en-US"/>
        </w:rPr>
        <w:t xml:space="preserve">and French </w:t>
      </w:r>
      <w:r w:rsidR="00514237" w:rsidRPr="006C4B42">
        <w:rPr>
          <w:rFonts w:asciiTheme="minorHAnsi" w:hAnsiTheme="minorHAnsi"/>
          <w:lang w:val="en-US"/>
        </w:rPr>
        <w:t>is an asset</w:t>
      </w:r>
      <w:r w:rsidR="00013BE0" w:rsidRPr="006C4B42">
        <w:rPr>
          <w:rFonts w:asciiTheme="minorHAnsi" w:hAnsiTheme="minorHAnsi"/>
          <w:lang w:val="en-US"/>
        </w:rPr>
        <w:t>.</w:t>
      </w:r>
    </w:p>
    <w:p w:rsidR="00E11A8B" w:rsidRDefault="00E11A8B" w:rsidP="00E11A8B">
      <w:pPr>
        <w:spacing w:after="120"/>
        <w:rPr>
          <w:rFonts w:asciiTheme="minorHAnsi" w:hAnsiTheme="minorHAnsi"/>
          <w:b/>
          <w:lang w:val="en-US"/>
        </w:rPr>
      </w:pPr>
      <w:r w:rsidRPr="007D1E2A">
        <w:rPr>
          <w:rFonts w:asciiTheme="minorHAnsi" w:hAnsiTheme="minorHAnsi"/>
          <w:b/>
          <w:lang w:val="en-US"/>
        </w:rPr>
        <w:t>Competencies and skills:</w:t>
      </w:r>
    </w:p>
    <w:p w:rsidR="00786209" w:rsidRPr="00786209" w:rsidRDefault="00786209" w:rsidP="00786209">
      <w:pPr>
        <w:pStyle w:val="ListParagraph"/>
        <w:numPr>
          <w:ilvl w:val="0"/>
          <w:numId w:val="20"/>
        </w:numPr>
        <w:spacing w:after="120"/>
        <w:rPr>
          <w:rFonts w:asciiTheme="minorHAnsi" w:hAnsiTheme="minorHAnsi"/>
          <w:lang w:val="en-US"/>
        </w:rPr>
      </w:pPr>
      <w:r w:rsidRPr="00786209">
        <w:rPr>
          <w:rFonts w:asciiTheme="minorHAnsi" w:hAnsiTheme="minorHAnsi"/>
          <w:lang w:val="en-US"/>
        </w:rPr>
        <w:t>Excellent knowledge of computer systems and office-related software.</w:t>
      </w:r>
    </w:p>
    <w:p w:rsidR="00786209" w:rsidRPr="00786209" w:rsidRDefault="00786209" w:rsidP="00786209">
      <w:pPr>
        <w:pStyle w:val="ListParagraph"/>
        <w:numPr>
          <w:ilvl w:val="0"/>
          <w:numId w:val="20"/>
        </w:numPr>
        <w:spacing w:after="120"/>
        <w:rPr>
          <w:rFonts w:asciiTheme="minorHAnsi" w:hAnsiTheme="minorHAnsi"/>
          <w:lang w:val="en-US"/>
        </w:rPr>
      </w:pPr>
      <w:r w:rsidRPr="00786209">
        <w:rPr>
          <w:rFonts w:asciiTheme="minorHAnsi" w:hAnsiTheme="minorHAnsi"/>
          <w:lang w:val="en-US"/>
        </w:rPr>
        <w:t>Advan</w:t>
      </w:r>
      <w:r w:rsidR="006C4B42">
        <w:rPr>
          <w:rFonts w:asciiTheme="minorHAnsi" w:hAnsiTheme="minorHAnsi"/>
          <w:lang w:val="en-US"/>
        </w:rPr>
        <w:t>ced drafting and editing skills.</w:t>
      </w:r>
    </w:p>
    <w:p w:rsidR="00786209" w:rsidRPr="00786209" w:rsidRDefault="006C4B42" w:rsidP="00786209">
      <w:pPr>
        <w:pStyle w:val="ListParagraph"/>
        <w:numPr>
          <w:ilvl w:val="0"/>
          <w:numId w:val="20"/>
        </w:numPr>
        <w:spacing w:after="120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Good analytical skills.</w:t>
      </w:r>
    </w:p>
    <w:p w:rsidR="00786209" w:rsidRPr="00786209" w:rsidRDefault="00786209" w:rsidP="00786209">
      <w:pPr>
        <w:pStyle w:val="ListParagraph"/>
        <w:numPr>
          <w:ilvl w:val="0"/>
          <w:numId w:val="20"/>
        </w:numPr>
        <w:spacing w:after="120"/>
        <w:rPr>
          <w:rFonts w:asciiTheme="minorHAnsi" w:hAnsiTheme="minorHAnsi"/>
          <w:lang w:val="en-US"/>
        </w:rPr>
      </w:pPr>
      <w:r w:rsidRPr="00786209">
        <w:rPr>
          <w:rFonts w:asciiTheme="minorHAnsi" w:hAnsiTheme="minorHAnsi"/>
          <w:lang w:val="en-US"/>
        </w:rPr>
        <w:t>Ability to manage heavy workloads and to meet tight deadlines, p</w:t>
      </w:r>
      <w:r w:rsidR="006C4B42">
        <w:rPr>
          <w:rFonts w:asciiTheme="minorHAnsi" w:hAnsiTheme="minorHAnsi"/>
          <w:lang w:val="en-US"/>
        </w:rPr>
        <w:t>aying close attention to detail.</w:t>
      </w:r>
    </w:p>
    <w:p w:rsidR="00786209" w:rsidRPr="00786209" w:rsidRDefault="00786209" w:rsidP="00786209">
      <w:pPr>
        <w:pStyle w:val="ListParagraph"/>
        <w:numPr>
          <w:ilvl w:val="0"/>
          <w:numId w:val="20"/>
        </w:numPr>
        <w:spacing w:after="120"/>
        <w:rPr>
          <w:rFonts w:asciiTheme="minorHAnsi" w:hAnsiTheme="minorHAnsi"/>
          <w:lang w:val="en-US"/>
        </w:rPr>
      </w:pPr>
      <w:r w:rsidRPr="00786209">
        <w:rPr>
          <w:rFonts w:asciiTheme="minorHAnsi" w:hAnsiTheme="minorHAnsi"/>
          <w:lang w:val="en-US"/>
        </w:rPr>
        <w:t>Ability to work well in a team and adapt to a multicultural working environment.</w:t>
      </w:r>
    </w:p>
    <w:p w:rsidR="00786209" w:rsidRPr="00786209" w:rsidRDefault="00786209" w:rsidP="00786209">
      <w:pPr>
        <w:pStyle w:val="ListParagraph"/>
        <w:numPr>
          <w:ilvl w:val="0"/>
          <w:numId w:val="20"/>
        </w:numPr>
        <w:spacing w:after="120"/>
        <w:rPr>
          <w:rFonts w:asciiTheme="minorHAnsi" w:hAnsiTheme="minorHAnsi"/>
          <w:lang w:val="en-US"/>
        </w:rPr>
      </w:pPr>
      <w:r w:rsidRPr="00786209">
        <w:rPr>
          <w:rFonts w:asciiTheme="minorHAnsi" w:hAnsiTheme="minorHAnsi"/>
          <w:lang w:val="en-US"/>
        </w:rPr>
        <w:t>Strong interpersonal and communication skills.</w:t>
      </w:r>
    </w:p>
    <w:p w:rsidR="00786209" w:rsidRPr="007D1E2A" w:rsidRDefault="00786209" w:rsidP="00E11A8B">
      <w:pPr>
        <w:spacing w:after="120"/>
        <w:rPr>
          <w:rFonts w:asciiTheme="minorHAnsi" w:hAnsiTheme="minorHAnsi"/>
          <w:lang w:val="en-US"/>
        </w:rPr>
      </w:pPr>
    </w:p>
    <w:p w:rsidR="00E11A8B" w:rsidRPr="00413207" w:rsidRDefault="00E11A8B" w:rsidP="00E11A8B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LEARNING OBJECTIVES </w:t>
      </w:r>
    </w:p>
    <w:p w:rsidR="00E36394" w:rsidRDefault="00E36394" w:rsidP="00E36394">
      <w:pPr>
        <w:spacing w:after="120"/>
        <w:jc w:val="both"/>
        <w:rPr>
          <w:rFonts w:asciiTheme="minorHAnsi" w:hAnsiTheme="minorHAnsi"/>
          <w:lang w:val="en-US"/>
        </w:rPr>
      </w:pPr>
      <w:r w:rsidRPr="00E36394">
        <w:rPr>
          <w:rFonts w:asciiTheme="minorHAnsi" w:hAnsiTheme="minorHAnsi"/>
          <w:lang w:val="en-US"/>
        </w:rPr>
        <w:t xml:space="preserve">The general learning objectives of the internship are </w:t>
      </w:r>
      <w:r>
        <w:rPr>
          <w:rFonts w:asciiTheme="minorHAnsi" w:hAnsiTheme="minorHAnsi"/>
          <w:lang w:val="en-US"/>
        </w:rPr>
        <w:t>to</w:t>
      </w:r>
      <w:r w:rsidR="00F426F9">
        <w:rPr>
          <w:rFonts w:asciiTheme="minorHAnsi" w:hAnsiTheme="minorHAnsi"/>
          <w:lang w:val="en-US"/>
        </w:rPr>
        <w:t>:</w:t>
      </w:r>
    </w:p>
    <w:p w:rsidR="00E36394" w:rsidRPr="00E36394" w:rsidRDefault="006C4B42" w:rsidP="00E36394">
      <w:pPr>
        <w:pStyle w:val="ListParagraph"/>
        <w:numPr>
          <w:ilvl w:val="0"/>
          <w:numId w:val="22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D</w:t>
      </w:r>
      <w:r w:rsidR="00E36394" w:rsidRPr="00E36394">
        <w:rPr>
          <w:rFonts w:asciiTheme="minorHAnsi" w:hAnsiTheme="minorHAnsi"/>
          <w:lang w:val="en-US"/>
        </w:rPr>
        <w:t xml:space="preserve">evelop understanding of the UNESCO’s structure, mandate and main </w:t>
      </w:r>
      <w:proofErr w:type="spellStart"/>
      <w:r w:rsidR="00E36394" w:rsidRPr="00E36394">
        <w:rPr>
          <w:rFonts w:asciiTheme="minorHAnsi" w:hAnsiTheme="minorHAnsi"/>
          <w:lang w:val="en-US"/>
        </w:rPr>
        <w:t>programmes</w:t>
      </w:r>
      <w:proofErr w:type="spellEnd"/>
      <w:r w:rsidR="00E36394" w:rsidRPr="00E36394">
        <w:rPr>
          <w:rFonts w:asciiTheme="minorHAnsi" w:hAnsiTheme="minorHAnsi"/>
          <w:lang w:val="en-US"/>
        </w:rPr>
        <w:t xml:space="preserve">, </w:t>
      </w:r>
    </w:p>
    <w:p w:rsidR="00E36394" w:rsidRDefault="006C4B42" w:rsidP="00E36394">
      <w:pPr>
        <w:pStyle w:val="ListParagraph"/>
        <w:numPr>
          <w:ilvl w:val="0"/>
          <w:numId w:val="22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O</w:t>
      </w:r>
      <w:r w:rsidR="00E36394" w:rsidRPr="00E36394">
        <w:rPr>
          <w:rFonts w:asciiTheme="minorHAnsi" w:hAnsiTheme="minorHAnsi"/>
          <w:lang w:val="en-US"/>
        </w:rPr>
        <w:t>btain professional experience, which relates to and su</w:t>
      </w:r>
      <w:r>
        <w:rPr>
          <w:rFonts w:asciiTheme="minorHAnsi" w:hAnsiTheme="minorHAnsi"/>
          <w:lang w:val="en-US"/>
        </w:rPr>
        <w:t>pplements the trainee’s studies.</w:t>
      </w:r>
      <w:r w:rsidR="00E36394" w:rsidRPr="00E36394">
        <w:rPr>
          <w:rFonts w:asciiTheme="minorHAnsi" w:hAnsiTheme="minorHAnsi"/>
          <w:lang w:val="en-US"/>
        </w:rPr>
        <w:t xml:space="preserve"> </w:t>
      </w:r>
    </w:p>
    <w:p w:rsidR="00E36394" w:rsidRPr="00E36394" w:rsidRDefault="006C4B42" w:rsidP="00E36394">
      <w:pPr>
        <w:pStyle w:val="ListParagraph"/>
        <w:numPr>
          <w:ilvl w:val="0"/>
          <w:numId w:val="22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D</w:t>
      </w:r>
      <w:r w:rsidR="00E36394" w:rsidRPr="00E36394">
        <w:rPr>
          <w:rFonts w:asciiTheme="minorHAnsi" w:hAnsiTheme="minorHAnsi"/>
          <w:lang w:val="en-US"/>
        </w:rPr>
        <w:t>evelop knowledge and understanding of the functioning and working methods of UNESCO.</w:t>
      </w:r>
    </w:p>
    <w:p w:rsidR="00E36394" w:rsidRPr="00E36394" w:rsidRDefault="00E36394" w:rsidP="00E36394">
      <w:pPr>
        <w:spacing w:after="120"/>
        <w:jc w:val="both"/>
        <w:rPr>
          <w:rFonts w:asciiTheme="minorHAnsi" w:hAnsiTheme="minorHAnsi"/>
          <w:lang w:val="en-US"/>
        </w:rPr>
      </w:pPr>
      <w:r w:rsidRPr="00E36394">
        <w:rPr>
          <w:rFonts w:asciiTheme="minorHAnsi" w:hAnsiTheme="minorHAnsi"/>
          <w:lang w:val="en-US"/>
        </w:rPr>
        <w:t xml:space="preserve">The specific learning objectives </w:t>
      </w:r>
      <w:proofErr w:type="gramStart"/>
      <w:r w:rsidRPr="00E36394">
        <w:rPr>
          <w:rFonts w:asciiTheme="minorHAnsi" w:hAnsiTheme="minorHAnsi"/>
          <w:lang w:val="en-US"/>
        </w:rPr>
        <w:t>will be discussed</w:t>
      </w:r>
      <w:proofErr w:type="gramEnd"/>
      <w:r w:rsidRPr="00E36394">
        <w:rPr>
          <w:rFonts w:asciiTheme="minorHAnsi" w:hAnsiTheme="minorHAnsi"/>
          <w:lang w:val="en-US"/>
        </w:rPr>
        <w:t xml:space="preserve"> with the</w:t>
      </w:r>
      <w:r>
        <w:rPr>
          <w:rFonts w:asciiTheme="minorHAnsi" w:hAnsiTheme="minorHAnsi"/>
          <w:lang w:val="en-US"/>
        </w:rPr>
        <w:t xml:space="preserve"> trainee</w:t>
      </w:r>
      <w:r w:rsidRPr="00E36394">
        <w:rPr>
          <w:rFonts w:asciiTheme="minorHAnsi" w:hAnsiTheme="minorHAnsi"/>
          <w:lang w:val="en-US"/>
        </w:rPr>
        <w:t xml:space="preserve"> on </w:t>
      </w:r>
      <w:r w:rsidR="006C4B42">
        <w:rPr>
          <w:rFonts w:asciiTheme="minorHAnsi" w:hAnsiTheme="minorHAnsi"/>
          <w:lang w:val="en-US"/>
        </w:rPr>
        <w:t xml:space="preserve">a </w:t>
      </w:r>
      <w:r w:rsidRPr="00E36394">
        <w:rPr>
          <w:rFonts w:asciiTheme="minorHAnsi" w:hAnsiTheme="minorHAnsi"/>
          <w:lang w:val="en-US"/>
        </w:rPr>
        <w:t>regular basis in the beginning of the assignment of</w:t>
      </w:r>
      <w:r>
        <w:rPr>
          <w:rFonts w:asciiTheme="minorHAnsi" w:hAnsiTheme="minorHAnsi"/>
          <w:lang w:val="en-US"/>
        </w:rPr>
        <w:t xml:space="preserve"> </w:t>
      </w:r>
      <w:r w:rsidRPr="00E36394">
        <w:rPr>
          <w:rFonts w:asciiTheme="minorHAnsi" w:hAnsiTheme="minorHAnsi"/>
          <w:lang w:val="en-US"/>
        </w:rPr>
        <w:t xml:space="preserve">each particular task over the course of the </w:t>
      </w:r>
      <w:r>
        <w:rPr>
          <w:rFonts w:asciiTheme="minorHAnsi" w:hAnsiTheme="minorHAnsi"/>
          <w:lang w:val="en-US"/>
        </w:rPr>
        <w:t>traineeship</w:t>
      </w:r>
      <w:r w:rsidRPr="00E36394">
        <w:rPr>
          <w:rFonts w:asciiTheme="minorHAnsi" w:hAnsiTheme="minorHAnsi"/>
          <w:lang w:val="en-US"/>
        </w:rPr>
        <w:t>.</w:t>
      </w:r>
    </w:p>
    <w:p w:rsidR="00E11A8B" w:rsidRDefault="00E11A8B" w:rsidP="00E11A8B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:rsidR="00E11A8B" w:rsidRPr="00413207" w:rsidRDefault="00E11A8B" w:rsidP="00E11A8B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>ADDITIONAL INFORMATION</w:t>
      </w:r>
    </w:p>
    <w:p w:rsidR="00E11A8B" w:rsidRPr="009E08C0" w:rsidRDefault="00E11A8B" w:rsidP="00E11A8B">
      <w:pPr>
        <w:pStyle w:val="Header"/>
        <w:tabs>
          <w:tab w:val="clear" w:pos="4536"/>
          <w:tab w:val="clear" w:pos="9072"/>
        </w:tabs>
        <w:rPr>
          <w:lang w:val="en-US"/>
        </w:rPr>
      </w:pPr>
    </w:p>
    <w:p w:rsidR="00514237" w:rsidRPr="00514237" w:rsidRDefault="00514237" w:rsidP="007C7619">
      <w:pPr>
        <w:spacing w:after="120"/>
        <w:rPr>
          <w:rFonts w:asciiTheme="minorHAnsi" w:hAnsiTheme="minorHAnsi"/>
        </w:rPr>
      </w:pPr>
    </w:p>
    <w:sectPr w:rsidR="00514237" w:rsidRPr="00514237" w:rsidSect="002172E0"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993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357" w:rsidRDefault="00530357" w:rsidP="00E4480B">
      <w:r>
        <w:separator/>
      </w:r>
    </w:p>
  </w:endnote>
  <w:endnote w:type="continuationSeparator" w:id="0">
    <w:p w:rsidR="00530357" w:rsidRDefault="00530357" w:rsidP="00E4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7C8" w:rsidRDefault="00D471E9" w:rsidP="007F40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67C8" w:rsidRDefault="003C0F03" w:rsidP="004E50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7C8" w:rsidRPr="000E23CC" w:rsidRDefault="00D471E9" w:rsidP="00AC5567">
    <w:pPr>
      <w:pStyle w:val="Footer"/>
      <w:rPr>
        <w:rFonts w:asciiTheme="minorHAnsi" w:hAnsiTheme="minorHAnsi" w:cs="Arial"/>
        <w:sz w:val="22"/>
        <w:szCs w:val="22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357" w:rsidRDefault="00530357" w:rsidP="00E4480B">
      <w:r>
        <w:separator/>
      </w:r>
    </w:p>
  </w:footnote>
  <w:footnote w:type="continuationSeparator" w:id="0">
    <w:p w:rsidR="00530357" w:rsidRDefault="00530357" w:rsidP="00E44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8A7" w:rsidRPr="00DD58A7" w:rsidRDefault="00E11A8B" w:rsidP="00DD58A7">
    <w:pPr>
      <w:jc w:val="right"/>
      <w:rPr>
        <w:rFonts w:ascii="Arial" w:hAnsi="Arial" w:cs="Arial"/>
        <w:bCs/>
        <w:kern w:val="28"/>
        <w:sz w:val="20"/>
        <w:szCs w:val="20"/>
      </w:rPr>
    </w:pPr>
    <w:r>
      <w:rPr>
        <w:rFonts w:ascii="Arial" w:hAnsi="Arial" w:cs="Arial"/>
        <w:bCs/>
        <w:kern w:val="28"/>
        <w:sz w:val="20"/>
        <w:szCs w:val="20"/>
      </w:rPr>
      <w:t xml:space="preserve"> </w:t>
    </w:r>
  </w:p>
  <w:p w:rsidR="00DD58A7" w:rsidRPr="00DD58A7" w:rsidRDefault="00DD58A7" w:rsidP="00DD58A7"/>
  <w:p w:rsidR="00413989" w:rsidRDefault="00413989">
    <w:pPr>
      <w:pStyle w:val="Header"/>
    </w:pPr>
  </w:p>
  <w:p w:rsidR="00413989" w:rsidRDefault="00413989" w:rsidP="002172E0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80B" w:rsidRDefault="00E4480B" w:rsidP="00E4480B">
    <w:pPr>
      <w:pStyle w:val="Title"/>
      <w:rPr>
        <w:i/>
        <w:lang w:val="en-GB"/>
      </w:rPr>
    </w:pPr>
    <w:r w:rsidRPr="00A56F3C">
      <w:rPr>
        <w:i/>
      </w:rPr>
      <w:object w:dxaOrig="1605" w:dyaOrig="1020" w14:anchorId="733B7D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0.25pt;height:51pt" fillcolor="window">
          <v:imagedata r:id="rId1" o:title=""/>
        </v:shape>
        <o:OLEObject Type="Embed" ProgID="Word.Picture.8" ShapeID="_x0000_i1025" DrawAspect="Content" ObjectID="_1617628203" r:id="rId2"/>
      </w:object>
    </w:r>
    <w:r>
      <w:rPr>
        <w:i/>
        <w:lang w:val="en-GB"/>
      </w:rPr>
      <w:t xml:space="preserve"> </w:t>
    </w:r>
  </w:p>
  <w:p w:rsidR="00E4480B" w:rsidRPr="00E4480B" w:rsidRDefault="00E4480B" w:rsidP="00E4480B">
    <w:pPr>
      <w:pStyle w:val="Titl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341B"/>
    <w:multiLevelType w:val="multilevel"/>
    <w:tmpl w:val="49B64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DB4C2B"/>
    <w:multiLevelType w:val="multilevel"/>
    <w:tmpl w:val="9E128F7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EC97955"/>
    <w:multiLevelType w:val="multilevel"/>
    <w:tmpl w:val="07B2A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1D07B0A"/>
    <w:multiLevelType w:val="multilevel"/>
    <w:tmpl w:val="F2CE8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6D228C9"/>
    <w:multiLevelType w:val="multilevel"/>
    <w:tmpl w:val="D734A7A4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B497E91"/>
    <w:multiLevelType w:val="multilevel"/>
    <w:tmpl w:val="9730A54C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35F1E8D"/>
    <w:multiLevelType w:val="hybridMultilevel"/>
    <w:tmpl w:val="A0123A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8" w15:restartNumberingAfterBreak="0">
    <w:nsid w:val="32BA38DC"/>
    <w:multiLevelType w:val="hybridMultilevel"/>
    <w:tmpl w:val="0AB2C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A23F94"/>
    <w:multiLevelType w:val="hybridMultilevel"/>
    <w:tmpl w:val="BD504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78547B"/>
    <w:multiLevelType w:val="hybridMultilevel"/>
    <w:tmpl w:val="ABBCF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7A087A"/>
    <w:multiLevelType w:val="multilevel"/>
    <w:tmpl w:val="A48C2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1A327AE"/>
    <w:multiLevelType w:val="hybridMultilevel"/>
    <w:tmpl w:val="ED240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F30F94"/>
    <w:multiLevelType w:val="hybridMultilevel"/>
    <w:tmpl w:val="A9BCF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915C47"/>
    <w:multiLevelType w:val="multilevel"/>
    <w:tmpl w:val="CAD264F2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5CD362EF"/>
    <w:multiLevelType w:val="hybridMultilevel"/>
    <w:tmpl w:val="9392A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1375FD"/>
    <w:multiLevelType w:val="multilevel"/>
    <w:tmpl w:val="71B0DAC2"/>
    <w:styleLink w:val="List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644F7433"/>
    <w:multiLevelType w:val="hybridMultilevel"/>
    <w:tmpl w:val="328A3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6F7CD7"/>
    <w:multiLevelType w:val="multilevel"/>
    <w:tmpl w:val="21AE7FFE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70571AD2"/>
    <w:multiLevelType w:val="multilevel"/>
    <w:tmpl w:val="2DF22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DD05B65"/>
    <w:multiLevelType w:val="hybridMultilevel"/>
    <w:tmpl w:val="D5861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4"/>
  </w:num>
  <w:num w:numId="5">
    <w:abstractNumId w:val="14"/>
  </w:num>
  <w:num w:numId="6">
    <w:abstractNumId w:val="5"/>
  </w:num>
  <w:num w:numId="7">
    <w:abstractNumId w:val="18"/>
  </w:num>
  <w:num w:numId="8">
    <w:abstractNumId w:val="16"/>
  </w:num>
  <w:num w:numId="9">
    <w:abstractNumId w:val="16"/>
  </w:num>
  <w:num w:numId="10">
    <w:abstractNumId w:val="15"/>
  </w:num>
  <w:num w:numId="11">
    <w:abstractNumId w:val="20"/>
  </w:num>
  <w:num w:numId="12">
    <w:abstractNumId w:val="13"/>
  </w:num>
  <w:num w:numId="1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</w:num>
  <w:num w:numId="15">
    <w:abstractNumId w:val="11"/>
  </w:num>
  <w:num w:numId="16">
    <w:abstractNumId w:val="2"/>
  </w:num>
  <w:num w:numId="17">
    <w:abstractNumId w:val="0"/>
  </w:num>
  <w:num w:numId="18">
    <w:abstractNumId w:val="12"/>
  </w:num>
  <w:num w:numId="19">
    <w:abstractNumId w:val="19"/>
  </w:num>
  <w:num w:numId="20">
    <w:abstractNumId w:val="9"/>
  </w:num>
  <w:num w:numId="21">
    <w:abstractNumId w:val="17"/>
  </w:num>
  <w:num w:numId="22">
    <w:abstractNumId w:val="8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80B"/>
    <w:rsid w:val="00013BE0"/>
    <w:rsid w:val="0003620E"/>
    <w:rsid w:val="0007290F"/>
    <w:rsid w:val="00074412"/>
    <w:rsid w:val="00091CF8"/>
    <w:rsid w:val="000969E5"/>
    <w:rsid w:val="000A0253"/>
    <w:rsid w:val="000D0206"/>
    <w:rsid w:val="000E23CC"/>
    <w:rsid w:val="000E2ABA"/>
    <w:rsid w:val="000E6D5F"/>
    <w:rsid w:val="00104771"/>
    <w:rsid w:val="0011005E"/>
    <w:rsid w:val="001E0125"/>
    <w:rsid w:val="00200C73"/>
    <w:rsid w:val="002111D7"/>
    <w:rsid w:val="00215759"/>
    <w:rsid w:val="002172E0"/>
    <w:rsid w:val="00257A8A"/>
    <w:rsid w:val="002825B8"/>
    <w:rsid w:val="002A1791"/>
    <w:rsid w:val="002C54B5"/>
    <w:rsid w:val="002F0AA8"/>
    <w:rsid w:val="002F31A1"/>
    <w:rsid w:val="00302A10"/>
    <w:rsid w:val="0030580B"/>
    <w:rsid w:val="00364436"/>
    <w:rsid w:val="00366689"/>
    <w:rsid w:val="00377FE2"/>
    <w:rsid w:val="003C0F03"/>
    <w:rsid w:val="003D081B"/>
    <w:rsid w:val="003E3721"/>
    <w:rsid w:val="0040225E"/>
    <w:rsid w:val="00413989"/>
    <w:rsid w:val="00417757"/>
    <w:rsid w:val="00423D3C"/>
    <w:rsid w:val="00443F85"/>
    <w:rsid w:val="004578FA"/>
    <w:rsid w:val="0047689F"/>
    <w:rsid w:val="00483048"/>
    <w:rsid w:val="00495645"/>
    <w:rsid w:val="004C0365"/>
    <w:rsid w:val="004C0BC5"/>
    <w:rsid w:val="004E4332"/>
    <w:rsid w:val="004F0AF3"/>
    <w:rsid w:val="00512208"/>
    <w:rsid w:val="00514237"/>
    <w:rsid w:val="00530357"/>
    <w:rsid w:val="00564FA1"/>
    <w:rsid w:val="00565750"/>
    <w:rsid w:val="00577460"/>
    <w:rsid w:val="005B634A"/>
    <w:rsid w:val="005D0179"/>
    <w:rsid w:val="005F0116"/>
    <w:rsid w:val="005F3BF1"/>
    <w:rsid w:val="00635BAD"/>
    <w:rsid w:val="006414A8"/>
    <w:rsid w:val="00642280"/>
    <w:rsid w:val="00647FA3"/>
    <w:rsid w:val="00664292"/>
    <w:rsid w:val="00687B33"/>
    <w:rsid w:val="00692D71"/>
    <w:rsid w:val="006B3A86"/>
    <w:rsid w:val="006C4B42"/>
    <w:rsid w:val="006D5518"/>
    <w:rsid w:val="006E24BA"/>
    <w:rsid w:val="006E38E6"/>
    <w:rsid w:val="007110DD"/>
    <w:rsid w:val="007146EB"/>
    <w:rsid w:val="00752AAB"/>
    <w:rsid w:val="007644C9"/>
    <w:rsid w:val="00774EAF"/>
    <w:rsid w:val="00786209"/>
    <w:rsid w:val="0079531F"/>
    <w:rsid w:val="007A7DA9"/>
    <w:rsid w:val="007C7619"/>
    <w:rsid w:val="007D4E3B"/>
    <w:rsid w:val="007E213D"/>
    <w:rsid w:val="0081458F"/>
    <w:rsid w:val="00830F5B"/>
    <w:rsid w:val="00846025"/>
    <w:rsid w:val="008576F5"/>
    <w:rsid w:val="008B2F4C"/>
    <w:rsid w:val="008B62D8"/>
    <w:rsid w:val="008D1AB6"/>
    <w:rsid w:val="008E7992"/>
    <w:rsid w:val="00907F0C"/>
    <w:rsid w:val="00916B7C"/>
    <w:rsid w:val="00917BC5"/>
    <w:rsid w:val="00952564"/>
    <w:rsid w:val="009A1D87"/>
    <w:rsid w:val="009C6A86"/>
    <w:rsid w:val="009E08C0"/>
    <w:rsid w:val="009E70F3"/>
    <w:rsid w:val="00A0296C"/>
    <w:rsid w:val="00A1697B"/>
    <w:rsid w:val="00A46B58"/>
    <w:rsid w:val="00A52A89"/>
    <w:rsid w:val="00A64DBC"/>
    <w:rsid w:val="00A66C8F"/>
    <w:rsid w:val="00A84770"/>
    <w:rsid w:val="00A84B9A"/>
    <w:rsid w:val="00AA609F"/>
    <w:rsid w:val="00AB2B47"/>
    <w:rsid w:val="00AC0DE5"/>
    <w:rsid w:val="00AE613C"/>
    <w:rsid w:val="00B05D58"/>
    <w:rsid w:val="00B271C4"/>
    <w:rsid w:val="00B5696D"/>
    <w:rsid w:val="00B663F0"/>
    <w:rsid w:val="00BE57DB"/>
    <w:rsid w:val="00BF4BB9"/>
    <w:rsid w:val="00BF796A"/>
    <w:rsid w:val="00C4602F"/>
    <w:rsid w:val="00C61D0A"/>
    <w:rsid w:val="00C65DD9"/>
    <w:rsid w:val="00C66B7E"/>
    <w:rsid w:val="00C676ED"/>
    <w:rsid w:val="00C91AA1"/>
    <w:rsid w:val="00C95EB3"/>
    <w:rsid w:val="00CE2A4B"/>
    <w:rsid w:val="00D01639"/>
    <w:rsid w:val="00D21942"/>
    <w:rsid w:val="00D2452C"/>
    <w:rsid w:val="00D26709"/>
    <w:rsid w:val="00D33733"/>
    <w:rsid w:val="00D45A69"/>
    <w:rsid w:val="00D471E9"/>
    <w:rsid w:val="00D50D88"/>
    <w:rsid w:val="00D714EB"/>
    <w:rsid w:val="00D75D76"/>
    <w:rsid w:val="00D8686F"/>
    <w:rsid w:val="00DC3993"/>
    <w:rsid w:val="00DD58A7"/>
    <w:rsid w:val="00DD77A1"/>
    <w:rsid w:val="00DF59CB"/>
    <w:rsid w:val="00E10F21"/>
    <w:rsid w:val="00E11A8B"/>
    <w:rsid w:val="00E36394"/>
    <w:rsid w:val="00E416DC"/>
    <w:rsid w:val="00E4480B"/>
    <w:rsid w:val="00E465ED"/>
    <w:rsid w:val="00E86FED"/>
    <w:rsid w:val="00EA3C9A"/>
    <w:rsid w:val="00EF54D5"/>
    <w:rsid w:val="00F27282"/>
    <w:rsid w:val="00F3093F"/>
    <w:rsid w:val="00F426F9"/>
    <w:rsid w:val="00F66886"/>
    <w:rsid w:val="00F7359E"/>
    <w:rsid w:val="00FA707E"/>
    <w:rsid w:val="00FC56B6"/>
    <w:rsid w:val="00FF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  <w15:docId w15:val="{160E117D-0EBC-4E80-9BD8-55B80DD74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8">
    <w:name w:val="heading 8"/>
    <w:basedOn w:val="Normal"/>
    <w:next w:val="Normal"/>
    <w:link w:val="Heading8Char"/>
    <w:qFormat/>
    <w:rsid w:val="00E4480B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E4480B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Footer">
    <w:name w:val="footer"/>
    <w:basedOn w:val="Normal"/>
    <w:link w:val="FooterChar"/>
    <w:rsid w:val="00E4480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E4480B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E4480B"/>
  </w:style>
  <w:style w:type="paragraph" w:styleId="BodyText">
    <w:name w:val="Body Text"/>
    <w:basedOn w:val="Normal"/>
    <w:link w:val="BodyTextChar"/>
    <w:rsid w:val="00E4480B"/>
    <w:pPr>
      <w:jc w:val="both"/>
    </w:pPr>
    <w:rPr>
      <w:rFonts w:ascii="Arial" w:hAnsi="Arial" w:cs="Arial"/>
      <w:lang w:val="en-GB"/>
    </w:rPr>
  </w:style>
  <w:style w:type="character" w:customStyle="1" w:styleId="BodyTextChar">
    <w:name w:val="Body Text Char"/>
    <w:basedOn w:val="DefaultParagraphFont"/>
    <w:link w:val="BodyText"/>
    <w:rsid w:val="00E4480B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E4480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TitleChar"/>
    <w:qFormat/>
    <w:rsid w:val="00E448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4480B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Header">
    <w:name w:val="header"/>
    <w:basedOn w:val="Normal"/>
    <w:link w:val="HeaderChar"/>
    <w:unhideWhenUsed/>
    <w:rsid w:val="00E4480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480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8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80B"/>
    <w:rPr>
      <w:rFonts w:ascii="Tahoma" w:eastAsia="Times New Roman" w:hAnsi="Tahoma" w:cs="Tahoma"/>
      <w:sz w:val="16"/>
      <w:szCs w:val="16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A52A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2A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A8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2A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2A89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Hyperlink">
    <w:name w:val="Hyperlink"/>
    <w:uiPriority w:val="99"/>
    <w:unhideWhenUsed/>
    <w:rsid w:val="009E08C0"/>
    <w:rPr>
      <w:color w:val="0000FF"/>
      <w:u w:val="single"/>
    </w:rPr>
  </w:style>
  <w:style w:type="paragraph" w:customStyle="1" w:styleId="Body">
    <w:name w:val="Body"/>
    <w:rsid w:val="009E08C0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numbering" w:customStyle="1" w:styleId="List0">
    <w:name w:val="List 0"/>
    <w:rsid w:val="009E08C0"/>
    <w:pPr>
      <w:numPr>
        <w:numId w:val="8"/>
      </w:numPr>
    </w:pPr>
  </w:style>
  <w:style w:type="paragraph" w:styleId="ListParagraph">
    <w:name w:val="List Paragraph"/>
    <w:basedOn w:val="Normal"/>
    <w:uiPriority w:val="34"/>
    <w:qFormat/>
    <w:rsid w:val="00C95E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2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F54B1D8ECB214A98D3FD9967ABFCF1" ma:contentTypeVersion="1" ma:contentTypeDescription="Create a new document." ma:contentTypeScope="" ma:versionID="ca47875ef2d281adf23a3c3f648d2d83">
  <xsd:schema xmlns:xsd="http://www.w3.org/2001/XMLSchema" xmlns:xs="http://www.w3.org/2001/XMLSchema" xmlns:p="http://schemas.microsoft.com/office/2006/metadata/properties" xmlns:ns2="58e932d1-8919-4331-b239-5cc8cbf973ca" xmlns:ns3="b573b3fe-6fb3-4fa3-b3d6-0522dac0fb95" targetNamespace="http://schemas.microsoft.com/office/2006/metadata/properties" ma:root="true" ma:fieldsID="14c2694077db597c17d92367dfbe7ab6" ns2:_="" ns3:_="">
    <xsd:import namespace="58e932d1-8919-4331-b239-5cc8cbf973ca"/>
    <xsd:import namespace="b573b3fe-6fb3-4fa3-b3d6-0522dac0fb9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932d1-8919-4331-b239-5cc8cbf973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3b3fe-6fb3-4fa3-b3d6-0522dac0fb95" elementFormDefault="qualified">
    <xsd:import namespace="http://schemas.microsoft.com/office/2006/documentManagement/types"/>
    <xsd:import namespace="http://schemas.microsoft.com/office/infopath/2007/PartnerControls"/>
    <xsd:element name="Language" ma:index="11" nillable="true" ma:displayName="Language" ma:default="English" ma:format="Dropdown" ma:internalName="Language">
      <xsd:simpleType>
        <xsd:restriction base="dms:Choice">
          <xsd:enumeration value="English"/>
          <xsd:enumeration value="Françai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b573b3fe-6fb3-4fa3-b3d6-0522dac0fb95">English</Language>
    <_dlc_DocId xmlns="58e932d1-8919-4331-b239-5cc8cbf973ca">DN3HXZNSAUTS-820035845-38</_dlc_DocId>
    <_dlc_DocIdUrl xmlns="58e932d1-8919-4331-b239-5cc8cbf973ca">
      <Url>https://teams.unesco.org/services/hr-toolkit/_layouts/15/DocIdRedir.aspx?ID=DN3HXZNSAUTS-820035845-38</Url>
      <Description>DN3HXZNSAUTS-820035845-38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7A409-9E9F-447F-A22A-070D237D68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05AEC4-A935-468C-9EAF-C2237BEC28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e932d1-8919-4331-b239-5cc8cbf973ca"/>
    <ds:schemaRef ds:uri="b573b3fe-6fb3-4fa3-b3d6-0522dac0f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7ED472-294A-4551-80B8-CD3C2BDC8D11}">
  <ds:schemaRefs>
    <ds:schemaRef ds:uri="http://schemas.microsoft.com/office/2006/metadata/properties"/>
    <ds:schemaRef ds:uri="http://schemas.microsoft.com/office/infopath/2007/PartnerControls"/>
    <ds:schemaRef ds:uri="b573b3fe-6fb3-4fa3-b3d6-0522dac0fb95"/>
    <ds:schemaRef ds:uri="58e932d1-8919-4331-b239-5cc8cbf973ca"/>
  </ds:schemaRefs>
</ds:datastoreItem>
</file>

<file path=customXml/itemProps4.xml><?xml version="1.0" encoding="utf-8"?>
<ds:datastoreItem xmlns:ds="http://schemas.openxmlformats.org/officeDocument/2006/customXml" ds:itemID="{93786021-BD3C-4BC0-B943-0323341DC51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E2CFECC-6BE3-4483-8A69-1C1FD1EFC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UNESCO</dc:creator>
  <cp:lastModifiedBy>Zhang, Qihui</cp:lastModifiedBy>
  <cp:revision>9</cp:revision>
  <cp:lastPrinted>2018-09-12T15:05:00Z</cp:lastPrinted>
  <dcterms:created xsi:type="dcterms:W3CDTF">2019-04-01T14:26:00Z</dcterms:created>
  <dcterms:modified xsi:type="dcterms:W3CDTF">2019-04-24T14:24:00Z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0x01010032F54B1D8ECB214A98D3FD9967ABFCF1</vt:lpwstr>
  </property>
  <property fmtid="{D5CDD505-2E9C-101B-9397-08002B2CF9AE}" pid="3" name="_dlc_DocIdItemGuid">
    <vt:lpwstr>16a751ad-c9ec-4267-83bd-386c347e0bff</vt:lpwstr>
  </property>
</Properties>
</file>